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FD9" w:rsidRPr="00EC10D0" w:rsidRDefault="00CC5FD9" w:rsidP="00CC5FD9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EC10D0">
        <w:rPr>
          <w:b/>
          <w:bCs w:val="0"/>
          <w:color w:val="000000"/>
          <w:szCs w:val="28"/>
        </w:rPr>
        <w:t>10.</w:t>
      </w:r>
      <w:r w:rsidRPr="00EC10D0">
        <w:rPr>
          <w:color w:val="000000"/>
          <w:szCs w:val="28"/>
        </w:rPr>
        <w:t xml:space="preserve">  При растворении в воде кристаллогидрата сульфата никеля </w:t>
      </w:r>
      <w:proofErr w:type="spellStart"/>
      <w:r w:rsidRPr="00EC10D0">
        <w:rPr>
          <w:color w:val="000000"/>
          <w:szCs w:val="28"/>
          <w:lang w:val="en-US"/>
        </w:rPr>
        <w:t>NiSO</w:t>
      </w:r>
      <w:proofErr w:type="spellEnd"/>
      <w:r w:rsidRPr="00EC10D0">
        <w:rPr>
          <w:color w:val="000000"/>
          <w:szCs w:val="28"/>
          <w:vertAlign w:val="subscript"/>
        </w:rPr>
        <w:t>4</w:t>
      </w:r>
      <w:r w:rsidRPr="00EC10D0">
        <w:rPr>
          <w:color w:val="000000"/>
          <w:szCs w:val="28"/>
        </w:rPr>
        <w:t xml:space="preserve"> • 7Н</w:t>
      </w:r>
      <w:r w:rsidRPr="00EC10D0">
        <w:rPr>
          <w:color w:val="000000"/>
          <w:szCs w:val="28"/>
          <w:vertAlign w:val="subscript"/>
        </w:rPr>
        <w:t>2</w:t>
      </w:r>
      <w:r w:rsidRPr="00EC10D0">
        <w:rPr>
          <w:color w:val="000000"/>
          <w:szCs w:val="28"/>
        </w:rPr>
        <w:t xml:space="preserve">О образовалось 800 г раствора. Для полного выделения никеля из 100 г этого раствора пропускали электрический ток силой 1,072 </w:t>
      </w:r>
      <w:proofErr w:type="gramStart"/>
      <w:r w:rsidRPr="00EC10D0">
        <w:rPr>
          <w:color w:val="000000"/>
          <w:szCs w:val="28"/>
        </w:rPr>
        <w:t>А</w:t>
      </w:r>
      <w:proofErr w:type="gramEnd"/>
      <w:r w:rsidRPr="00EC10D0">
        <w:rPr>
          <w:color w:val="000000"/>
          <w:szCs w:val="28"/>
        </w:rPr>
        <w:t xml:space="preserve"> в течение 2 ч. Определить массу кристаллогидрата, израсходованного для приготовления исходного раствора.</w:t>
      </w:r>
    </w:p>
    <w:p w:rsidR="00CC5FD9" w:rsidRDefault="00CC5FD9" w:rsidP="001F2673">
      <w:pPr>
        <w:shd w:val="clear" w:color="auto" w:fill="FFFFFF"/>
        <w:autoSpaceDE w:val="0"/>
        <w:autoSpaceDN w:val="0"/>
        <w:adjustRightInd w:val="0"/>
        <w:rPr>
          <w:color w:val="000000"/>
          <w:szCs w:val="28"/>
        </w:rPr>
      </w:pPr>
    </w:p>
    <w:p w:rsidR="001F2673" w:rsidRPr="00EC10D0" w:rsidRDefault="001F2673" w:rsidP="001F2673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EC10D0">
        <w:rPr>
          <w:color w:val="000000"/>
          <w:szCs w:val="28"/>
        </w:rPr>
        <w:t>20. Электролиз 400 г 8,5 % раствора нитрата серебра продолжали до тех пор, пока масса раствора не уменьшилась на 25 г. Вычислите массовые доли соединений в растворе, полученном после окончания электролиза, и массы веществ, выделившихся на инертных электродах.</w:t>
      </w:r>
    </w:p>
    <w:p w:rsidR="009028D0" w:rsidRDefault="009028D0" w:rsidP="001F2673">
      <w:pPr>
        <w:shd w:val="clear" w:color="auto" w:fill="FFFFFF"/>
        <w:autoSpaceDE w:val="0"/>
        <w:autoSpaceDN w:val="0"/>
        <w:adjustRightInd w:val="0"/>
        <w:rPr>
          <w:b/>
          <w:bCs w:val="0"/>
          <w:color w:val="000000"/>
          <w:szCs w:val="28"/>
        </w:rPr>
      </w:pPr>
    </w:p>
    <w:p w:rsidR="001F2673" w:rsidRPr="00EC10D0" w:rsidRDefault="001F2673" w:rsidP="001F2673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EC10D0">
        <w:rPr>
          <w:b/>
          <w:bCs w:val="0"/>
          <w:color w:val="000000"/>
          <w:szCs w:val="28"/>
        </w:rPr>
        <w:t>21.</w:t>
      </w:r>
      <w:r w:rsidRPr="00EC10D0">
        <w:rPr>
          <w:color w:val="000000"/>
          <w:szCs w:val="28"/>
        </w:rPr>
        <w:t xml:space="preserve">  Электролиз 200 г раствора сульфата меди (</w:t>
      </w:r>
      <w:r w:rsidRPr="00EC10D0">
        <w:rPr>
          <w:color w:val="000000"/>
          <w:szCs w:val="28"/>
          <w:lang w:val="en-US"/>
        </w:rPr>
        <w:t>II</w:t>
      </w:r>
      <w:r w:rsidRPr="00EC10D0">
        <w:rPr>
          <w:color w:val="000000"/>
          <w:szCs w:val="28"/>
        </w:rPr>
        <w:t>) с массовой долей соли 5 % продолжали до тех пор, пока масса раствора не уменьшилась на 4 г. Определите массовые доли веществ в оставшемся растворе и количество продуктов, выделившихся на инертных электродах.</w:t>
      </w:r>
    </w:p>
    <w:p w:rsidR="009028D0" w:rsidRDefault="009028D0" w:rsidP="001F2673">
      <w:pPr>
        <w:rPr>
          <w:color w:val="000000"/>
          <w:szCs w:val="28"/>
        </w:rPr>
      </w:pPr>
    </w:p>
    <w:p w:rsidR="001F2673" w:rsidRDefault="001F2673" w:rsidP="001F2673">
      <w:pPr>
        <w:rPr>
          <w:color w:val="000000"/>
          <w:szCs w:val="28"/>
        </w:rPr>
      </w:pPr>
      <w:r w:rsidRPr="00EC10D0">
        <w:rPr>
          <w:color w:val="000000"/>
          <w:szCs w:val="28"/>
        </w:rPr>
        <w:t>22.  При электролизе раствора бромида металла, образующего однозарядный катион, содержащего 41,2 г этой соли, выделилось 4,48 л (</w:t>
      </w:r>
      <w:proofErr w:type="spellStart"/>
      <w:r w:rsidRPr="00EC10D0">
        <w:rPr>
          <w:color w:val="000000"/>
          <w:szCs w:val="28"/>
        </w:rPr>
        <w:t>н.у</w:t>
      </w:r>
      <w:proofErr w:type="spellEnd"/>
      <w:r w:rsidRPr="00EC10D0">
        <w:rPr>
          <w:color w:val="000000"/>
          <w:szCs w:val="28"/>
        </w:rPr>
        <w:t>.) водорода. Определите, бромид какого металла взят, считая разложение соли полным?</w:t>
      </w:r>
    </w:p>
    <w:p w:rsidR="001F2673" w:rsidRDefault="001F2673" w:rsidP="001F2673">
      <w:pPr>
        <w:rPr>
          <w:color w:val="000000"/>
          <w:szCs w:val="28"/>
        </w:rPr>
      </w:pPr>
    </w:p>
    <w:p w:rsidR="001F2673" w:rsidRDefault="001F2673" w:rsidP="001F2673">
      <w:pPr>
        <w:shd w:val="clear" w:color="auto" w:fill="FFFFFF"/>
        <w:autoSpaceDE w:val="0"/>
        <w:autoSpaceDN w:val="0"/>
        <w:adjustRightInd w:val="0"/>
        <w:rPr>
          <w:color w:val="000000"/>
          <w:szCs w:val="28"/>
        </w:rPr>
      </w:pPr>
      <w:r w:rsidRPr="00EC10D0">
        <w:rPr>
          <w:color w:val="000000"/>
          <w:szCs w:val="28"/>
        </w:rPr>
        <w:t xml:space="preserve">23.  При пропускании постоянного тока силой 6,4 </w:t>
      </w:r>
      <w:proofErr w:type="gramStart"/>
      <w:r w:rsidRPr="00EC10D0">
        <w:rPr>
          <w:color w:val="000000"/>
          <w:szCs w:val="28"/>
        </w:rPr>
        <w:t>А</w:t>
      </w:r>
      <w:proofErr w:type="gramEnd"/>
      <w:r w:rsidRPr="00EC10D0">
        <w:rPr>
          <w:color w:val="000000"/>
          <w:szCs w:val="28"/>
        </w:rPr>
        <w:t xml:space="preserve"> в течение 30 мин через расплав хлорида трехвалентного металла на катоде выделилось 1,07 г металла. Определите состав соли, которую подвергли электролизу.</w:t>
      </w:r>
    </w:p>
    <w:p w:rsidR="00CC5FD9" w:rsidRDefault="00CC5FD9" w:rsidP="00CC5FD9">
      <w:pPr>
        <w:shd w:val="clear" w:color="auto" w:fill="FFFFFF"/>
        <w:autoSpaceDE w:val="0"/>
        <w:autoSpaceDN w:val="0"/>
        <w:adjustRightInd w:val="0"/>
        <w:rPr>
          <w:b/>
          <w:bCs w:val="0"/>
          <w:color w:val="000000"/>
          <w:szCs w:val="28"/>
        </w:rPr>
      </w:pPr>
    </w:p>
    <w:p w:rsidR="00CC5FD9" w:rsidRPr="00EC10D0" w:rsidRDefault="00CC5FD9" w:rsidP="00CC5FD9">
      <w:pPr>
        <w:shd w:val="clear" w:color="auto" w:fill="FFFFFF"/>
        <w:autoSpaceDE w:val="0"/>
        <w:autoSpaceDN w:val="0"/>
        <w:adjustRightInd w:val="0"/>
        <w:rPr>
          <w:szCs w:val="28"/>
        </w:rPr>
      </w:pPr>
      <w:bookmarkStart w:id="0" w:name="_GoBack"/>
      <w:bookmarkEnd w:id="0"/>
      <w:r w:rsidRPr="00EC10D0">
        <w:rPr>
          <w:b/>
          <w:bCs w:val="0"/>
          <w:color w:val="000000"/>
          <w:szCs w:val="28"/>
        </w:rPr>
        <w:t>36.</w:t>
      </w:r>
      <w:r w:rsidRPr="00EC10D0">
        <w:rPr>
          <w:color w:val="000000"/>
          <w:szCs w:val="28"/>
        </w:rPr>
        <w:t xml:space="preserve">  </w:t>
      </w:r>
      <w:proofErr w:type="gramStart"/>
      <w:r w:rsidRPr="00EC10D0">
        <w:rPr>
          <w:color w:val="000000"/>
          <w:szCs w:val="28"/>
        </w:rPr>
        <w:t>Если  считать</w:t>
      </w:r>
      <w:proofErr w:type="gramEnd"/>
      <w:r w:rsidRPr="00EC10D0">
        <w:rPr>
          <w:color w:val="000000"/>
          <w:szCs w:val="28"/>
        </w:rPr>
        <w:t>,   что   при   электролизе   смеси   солей  золота   протекает единственный процесс:</w:t>
      </w:r>
    </w:p>
    <w:p w:rsidR="00CC5FD9" w:rsidRPr="00EC10D0" w:rsidRDefault="00CC5FD9" w:rsidP="00CC5FD9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EC10D0">
        <w:rPr>
          <w:color w:val="000000"/>
          <w:szCs w:val="28"/>
        </w:rPr>
        <w:t>А</w:t>
      </w:r>
      <w:r>
        <w:rPr>
          <w:color w:val="000000"/>
          <w:szCs w:val="28"/>
          <w:lang w:val="en-US"/>
        </w:rPr>
        <w:t>u</w:t>
      </w:r>
      <w:r w:rsidRPr="00EC10D0">
        <w:rPr>
          <w:color w:val="000000"/>
          <w:szCs w:val="28"/>
          <w:vertAlign w:val="superscript"/>
        </w:rPr>
        <w:t>3+</w:t>
      </w:r>
      <w:r>
        <w:rPr>
          <w:color w:val="000000"/>
          <w:szCs w:val="28"/>
        </w:rPr>
        <w:t xml:space="preserve">+3е </w:t>
      </w:r>
      <w:r w:rsidRPr="00CA12B9">
        <w:rPr>
          <w:color w:val="000000"/>
          <w:szCs w:val="28"/>
          <w:lang w:val="en-US"/>
        </w:rPr>
        <w:sym w:font="Wingdings" w:char="F0E0"/>
      </w:r>
      <w:r w:rsidRPr="00EC10D0">
        <w:rPr>
          <w:color w:val="000000"/>
          <w:szCs w:val="28"/>
        </w:rPr>
        <w:t xml:space="preserve">   А</w:t>
      </w:r>
      <w:r>
        <w:rPr>
          <w:color w:val="000000"/>
          <w:szCs w:val="28"/>
          <w:lang w:val="en-US"/>
        </w:rPr>
        <w:t>u</w:t>
      </w:r>
      <w:r w:rsidRPr="00EC10D0">
        <w:rPr>
          <w:rFonts w:ascii="Arial" w:hAnsi="Arial" w:cs="Arial"/>
          <w:color w:val="000000"/>
          <w:szCs w:val="28"/>
        </w:rPr>
        <w:t xml:space="preserve">                                    </w:t>
      </w:r>
      <w:r w:rsidRPr="00EC10D0">
        <w:rPr>
          <w:rFonts w:hAnsi="Arial"/>
          <w:color w:val="000000"/>
          <w:szCs w:val="28"/>
        </w:rPr>
        <w:t>(1)</w:t>
      </w:r>
    </w:p>
    <w:p w:rsidR="00CC5FD9" w:rsidRPr="00EC10D0" w:rsidRDefault="00CC5FD9" w:rsidP="00CC5FD9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EC10D0">
        <w:rPr>
          <w:color w:val="000000"/>
          <w:szCs w:val="28"/>
        </w:rPr>
        <w:t>то выход по току оказывается равным 103%. Это обусловлено тем, что наряду с процессом (1) идет еще один процесс:</w:t>
      </w:r>
    </w:p>
    <w:p w:rsidR="00CC5FD9" w:rsidRPr="00EC10D0" w:rsidRDefault="00CC5FD9" w:rsidP="00CC5FD9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EC10D0">
        <w:rPr>
          <w:color w:val="000000"/>
          <w:szCs w:val="28"/>
        </w:rPr>
        <w:t>А</w:t>
      </w:r>
      <w:r>
        <w:rPr>
          <w:color w:val="000000"/>
          <w:szCs w:val="28"/>
          <w:lang w:val="en-US"/>
        </w:rPr>
        <w:t>u</w:t>
      </w:r>
      <w:r w:rsidRPr="00EC10D0">
        <w:rPr>
          <w:color w:val="000000"/>
          <w:szCs w:val="28"/>
          <w:vertAlign w:val="superscript"/>
        </w:rPr>
        <w:t>+</w:t>
      </w:r>
      <w:r w:rsidRPr="00EC10D0">
        <w:rPr>
          <w:color w:val="000000"/>
          <w:szCs w:val="28"/>
        </w:rPr>
        <w:t xml:space="preserve"> + е -&gt;    А</w:t>
      </w:r>
      <w:r>
        <w:rPr>
          <w:color w:val="000000"/>
          <w:szCs w:val="28"/>
          <w:lang w:val="en-US"/>
        </w:rPr>
        <w:t>u</w:t>
      </w:r>
      <w:r w:rsidRPr="00EC10D0">
        <w:rPr>
          <w:rFonts w:ascii="Arial" w:hAnsi="Arial" w:cs="Arial"/>
          <w:color w:val="000000"/>
          <w:szCs w:val="28"/>
        </w:rPr>
        <w:t xml:space="preserve">                                    </w:t>
      </w:r>
      <w:proofErr w:type="gramStart"/>
      <w:r w:rsidRPr="00EC10D0">
        <w:rPr>
          <w:rFonts w:ascii="Arial" w:hAnsi="Arial" w:cs="Arial"/>
          <w:color w:val="000000"/>
          <w:szCs w:val="28"/>
        </w:rPr>
        <w:t xml:space="preserve">   </w:t>
      </w:r>
      <w:r w:rsidRPr="00EC10D0">
        <w:rPr>
          <w:rFonts w:hAnsi="Arial"/>
          <w:color w:val="000000"/>
          <w:szCs w:val="28"/>
        </w:rPr>
        <w:t>(</w:t>
      </w:r>
      <w:proofErr w:type="gramEnd"/>
      <w:r w:rsidRPr="00EC10D0">
        <w:rPr>
          <w:rFonts w:hAnsi="Arial"/>
          <w:color w:val="000000"/>
          <w:szCs w:val="28"/>
        </w:rPr>
        <w:t>2)</w:t>
      </w:r>
    </w:p>
    <w:p w:rsidR="00CC5FD9" w:rsidRPr="00EC10D0" w:rsidRDefault="00CC5FD9" w:rsidP="00CC5FD9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EC10D0">
        <w:rPr>
          <w:color w:val="000000"/>
          <w:szCs w:val="28"/>
        </w:rPr>
        <w:t>Полагая, что электролиз проводят до полного осаждения металла и выход по току в процессах (1) и (2) равен 100%, вычислите соотношение количеств ионов А</w:t>
      </w:r>
      <w:r>
        <w:rPr>
          <w:color w:val="000000"/>
          <w:szCs w:val="28"/>
          <w:lang w:val="en-US"/>
        </w:rPr>
        <w:t>u</w:t>
      </w:r>
      <w:r w:rsidRPr="00EC10D0">
        <w:rPr>
          <w:color w:val="000000"/>
          <w:szCs w:val="28"/>
          <w:vertAlign w:val="superscript"/>
        </w:rPr>
        <w:t>3+</w:t>
      </w:r>
      <w:r w:rsidRPr="00EC10D0">
        <w:rPr>
          <w:color w:val="000000"/>
          <w:szCs w:val="28"/>
        </w:rPr>
        <w:t xml:space="preserve"> и А</w:t>
      </w:r>
      <w:r>
        <w:rPr>
          <w:color w:val="000000"/>
          <w:szCs w:val="28"/>
          <w:lang w:val="en-US"/>
        </w:rPr>
        <w:t>u</w:t>
      </w:r>
      <w:r w:rsidRPr="00EC10D0">
        <w:rPr>
          <w:color w:val="000000"/>
          <w:szCs w:val="28"/>
          <w:vertAlign w:val="superscript"/>
        </w:rPr>
        <w:t>+</w:t>
      </w:r>
      <w:r w:rsidRPr="00EC10D0">
        <w:rPr>
          <w:color w:val="000000"/>
          <w:szCs w:val="28"/>
        </w:rPr>
        <w:t xml:space="preserve"> во взятой смеси солей.</w:t>
      </w:r>
    </w:p>
    <w:p w:rsidR="00CC5FD9" w:rsidRPr="00EC10D0" w:rsidRDefault="00CC5FD9" w:rsidP="001F2673">
      <w:pPr>
        <w:shd w:val="clear" w:color="auto" w:fill="FFFFFF"/>
        <w:autoSpaceDE w:val="0"/>
        <w:autoSpaceDN w:val="0"/>
        <w:adjustRightInd w:val="0"/>
        <w:rPr>
          <w:szCs w:val="28"/>
        </w:rPr>
      </w:pPr>
    </w:p>
    <w:p w:rsidR="009072BE" w:rsidRDefault="00CC5FD9"/>
    <w:sectPr w:rsidR="009072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673"/>
    <w:rsid w:val="001F2673"/>
    <w:rsid w:val="00571B8E"/>
    <w:rsid w:val="005E7C85"/>
    <w:rsid w:val="009028D0"/>
    <w:rsid w:val="009976EC"/>
    <w:rsid w:val="00AA4F28"/>
    <w:rsid w:val="00B738B5"/>
    <w:rsid w:val="00CC5FD9"/>
    <w:rsid w:val="00E459AA"/>
    <w:rsid w:val="00F14BC9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84A4F"/>
  <w15:chartTrackingRefBased/>
  <w15:docId w15:val="{702C8B4D-FA9E-4551-B337-82605C423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673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2022-03-15T12:19:00Z</dcterms:created>
  <dcterms:modified xsi:type="dcterms:W3CDTF">2024-03-01T04:16:00Z</dcterms:modified>
</cp:coreProperties>
</file>